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3B1" w:rsidRDefault="00BB03B1" w:rsidP="00BB03B1">
      <w:pPr>
        <w:pStyle w:val="Heading1"/>
        <w:spacing w:after="0"/>
      </w:pPr>
      <w:r>
        <w:t xml:space="preserve">Resistance des Matériaux </w:t>
      </w:r>
      <w:r>
        <w:br/>
        <w:t xml:space="preserve">(60 periodes) </w:t>
      </w:r>
    </w:p>
    <w:p w:rsidR="00BB03B1" w:rsidRPr="00693BE1" w:rsidRDefault="00BB03B1" w:rsidP="00BB03B1">
      <w:pPr>
        <w:rPr>
          <w:lang w:val="fr-FR"/>
        </w:rPr>
      </w:pPr>
    </w:p>
    <w:p w:rsidR="00BB03B1" w:rsidRDefault="00BB03B1" w:rsidP="00BB03B1">
      <w:pPr>
        <w:pStyle w:val="Heading2"/>
        <w:spacing w:before="0" w:after="0"/>
        <w:rPr>
          <w:rFonts w:cs="Arial Rounded MT Bold"/>
          <w:lang w:eastAsia="fr-FR"/>
        </w:rPr>
      </w:pPr>
      <w:r>
        <w:rPr>
          <w:rFonts w:cs="Arial Rounded MT Bold"/>
          <w:lang w:eastAsia="fr-FR"/>
        </w:rPr>
        <w:t>Objectifs</w:t>
      </w:r>
    </w:p>
    <w:p w:rsidR="00BB03B1" w:rsidRDefault="00BB03B1" w:rsidP="00BB03B1">
      <w:pPr>
        <w:ind w:firstLine="72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Au terme de ce chapitre, l'étudiant devrait être capable de :</w:t>
      </w:r>
    </w:p>
    <w:p w:rsidR="00BB03B1" w:rsidRDefault="00BB03B1" w:rsidP="00BB03B1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Déterminer les caractéristiques géométriques des différentes sections.</w:t>
      </w:r>
    </w:p>
    <w:p w:rsidR="00BB03B1" w:rsidRDefault="00BB03B1" w:rsidP="00BB03B1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Déterminer l’état de contrainte sur une facette quelconque autour d’un point pour un système de changement donné.</w:t>
      </w:r>
    </w:p>
    <w:p w:rsidR="00BB03B1" w:rsidRDefault="00BB03B1" w:rsidP="00BB03B1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Expliquer les propriétés mécaniques des principaux matériaux (acier-béton)</w:t>
      </w:r>
    </w:p>
    <w:p w:rsidR="00BB03B1" w:rsidRDefault="00BB03B1" w:rsidP="00BB03B1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Exprimer les relations entre les contraintes et les déformations en élasticité (cas plan).</w:t>
      </w:r>
    </w:p>
    <w:p w:rsidR="00BB03B1" w:rsidRDefault="00BB03B1" w:rsidP="00BB03B1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Définir les poutres et les différents types d’appuis.</w:t>
      </w:r>
    </w:p>
    <w:p w:rsidR="00BB03B1" w:rsidRDefault="00BB03B1" w:rsidP="00BB03B1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Calculer les contraintes et les déformations dues aux sollicitations élémentaires (traction - compression - flexion simple ou composée ou déviée, effort tranchant et torsion.</w:t>
      </w:r>
    </w:p>
    <w:p w:rsidR="00BB03B1" w:rsidRDefault="00BB03B1" w:rsidP="00BB03B1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Appliquer le théorème énergétique pour le calcul des inconnues hyperstatiques.</w:t>
      </w:r>
    </w:p>
    <w:p w:rsidR="00BB03B1" w:rsidRDefault="00BB03B1" w:rsidP="00BB03B1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Déterminer les éléments de réduction dans une poutre isostatique et tracer leurs diagrammes pour n’importe quel cas de changement.</w:t>
      </w:r>
    </w:p>
    <w:p w:rsidR="00BB03B1" w:rsidRDefault="00BB03B1" w:rsidP="00BB03B1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Calculer les sollicitations dans les poutres continues sur appuis élastiques.</w:t>
      </w:r>
    </w:p>
    <w:p w:rsidR="00BB03B1" w:rsidRDefault="00BB03B1" w:rsidP="00BB03B1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Déterminer les éléments de réduction dans les poutres hyperstatiques à une travée et dans les poutres continues, et tracer leurs diagrammes.</w:t>
      </w:r>
    </w:p>
    <w:p w:rsidR="00BB03B1" w:rsidRDefault="00BB03B1" w:rsidP="00BB03B1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Calculer la variation des sollicitations dans une section donnée due à une charge mobile.</w:t>
      </w:r>
    </w:p>
    <w:p w:rsidR="00BB03B1" w:rsidRDefault="00BB03B1" w:rsidP="00BB03B1">
      <w:pPr>
        <w:ind w:left="284" w:hanging="284"/>
        <w:jc w:val="lowKashida"/>
        <w:rPr>
          <w:rFonts w:ascii="Arial" w:hAnsi="Arial"/>
          <w:b/>
          <w:bCs/>
          <w:sz w:val="22"/>
          <w:szCs w:val="26"/>
          <w:lang w:val="fr-FR" w:eastAsia="fr-FR"/>
        </w:rPr>
      </w:pPr>
    </w:p>
    <w:p w:rsidR="00BB03B1" w:rsidRDefault="00BB03B1" w:rsidP="00BB03B1">
      <w:pPr>
        <w:pStyle w:val="Heading2"/>
        <w:rPr>
          <w:lang w:eastAsia="fr-FR"/>
        </w:rPr>
      </w:pPr>
      <w:r>
        <w:rPr>
          <w:lang w:eastAsia="fr-FR"/>
        </w:rPr>
        <w:t>Contenu</w:t>
      </w:r>
    </w:p>
    <w:p w:rsidR="00BB03B1" w:rsidRDefault="00BB03B1" w:rsidP="00BB03B1">
      <w:pPr>
        <w:pStyle w:val="Title"/>
      </w:pPr>
      <w:r>
        <w:rPr>
          <w:u w:val="single"/>
        </w:rPr>
        <w:t xml:space="preserve">Chapitre 1 </w:t>
      </w:r>
      <w:r>
        <w:rPr>
          <w:u w:val="single"/>
        </w:rPr>
        <w:br/>
      </w:r>
      <w:r>
        <w:t>Caractéristiques géométriques des sections</w:t>
      </w:r>
    </w:p>
    <w:p w:rsidR="00BB03B1" w:rsidRDefault="00BB03B1" w:rsidP="00BB03B1">
      <w:pPr>
        <w:pStyle w:val="n"/>
      </w:pPr>
      <w:r>
        <w:t>(6 périodes)</w:t>
      </w:r>
    </w:p>
    <w:p w:rsidR="00BB03B1" w:rsidRDefault="00BB03B1" w:rsidP="00BB03B1">
      <w:pPr>
        <w:pStyle w:val="Heading3"/>
      </w:pPr>
      <w:r>
        <w:t>Objectifs</w:t>
      </w:r>
    </w:p>
    <w:p w:rsidR="00BB03B1" w:rsidRDefault="00BB03B1" w:rsidP="00BB03B1">
      <w:pPr>
        <w:ind w:firstLine="72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Au terme de ce chapitre, l'étudiant devrait être capable de:</w:t>
      </w:r>
    </w:p>
    <w:p w:rsidR="00BB03B1" w:rsidRDefault="00BB03B1" w:rsidP="00BB03B1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 xml:space="preserve">Déterminer les caractéristiques géométriques propres d'une section de forme usuelles (moment statique, moment d'inertie, centre de gravité, rayon </w:t>
      </w:r>
      <w:proofErr w:type="gramStart"/>
      <w:r>
        <w:rPr>
          <w:rFonts w:ascii="Arial" w:hAnsi="Arial"/>
          <w:sz w:val="22"/>
          <w:szCs w:val="26"/>
          <w:lang w:val="fr-FR" w:eastAsia="fr-FR"/>
        </w:rPr>
        <w:t xml:space="preserve">de </w:t>
      </w:r>
      <w:proofErr w:type="spellStart"/>
      <w:r>
        <w:rPr>
          <w:rFonts w:ascii="Arial" w:hAnsi="Arial"/>
          <w:sz w:val="22"/>
          <w:szCs w:val="26"/>
          <w:lang w:val="fr-FR" w:eastAsia="fr-FR"/>
        </w:rPr>
        <w:t>eeeeeee</w:t>
      </w:r>
      <w:proofErr w:type="spellEnd"/>
      <w:proofErr w:type="gramEnd"/>
      <w:r>
        <w:rPr>
          <w:rFonts w:ascii="Arial" w:hAnsi="Arial"/>
          <w:sz w:val="22"/>
          <w:szCs w:val="26"/>
          <w:lang w:val="fr-FR" w:eastAsia="fr-FR"/>
        </w:rPr>
        <w:t>).</w:t>
      </w:r>
    </w:p>
    <w:p w:rsidR="00BB03B1" w:rsidRDefault="00BB03B1" w:rsidP="00BB03B1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Déterminer les caractéristiques géométriques d'une section de forme composées par rapport à un système d'axes.</w:t>
      </w:r>
    </w:p>
    <w:p w:rsidR="00BB03B1" w:rsidRDefault="00BB03B1" w:rsidP="00BB03B1">
      <w:pPr>
        <w:pStyle w:val="Heading3"/>
      </w:pPr>
      <w:r>
        <w:t>Contenu</w:t>
      </w:r>
    </w:p>
    <w:p w:rsidR="00BB03B1" w:rsidRDefault="00BB03B1" w:rsidP="00BB03B1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1.1 Définition de la résistance des matériaux</w:t>
      </w:r>
    </w:p>
    <w:p w:rsidR="00BB03B1" w:rsidRDefault="00BB03B1" w:rsidP="00BB03B1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1.2 Moment statique d'une aire plane</w:t>
      </w:r>
    </w:p>
    <w:p w:rsidR="00BB03B1" w:rsidRDefault="00BB03B1" w:rsidP="00BB03B1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1.3 Centre de gravité d'une aire plane</w:t>
      </w:r>
    </w:p>
    <w:p w:rsidR="00BB03B1" w:rsidRDefault="00BB03B1" w:rsidP="00BB03B1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1.4 Moment d'inertie.  Rayon de giration.  </w:t>
      </w:r>
    </w:p>
    <w:p w:rsidR="00BB03B1" w:rsidRDefault="00BB03B1" w:rsidP="00BB03B1">
      <w:pPr>
        <w:ind w:firstLine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1.4.1 Définitions</w:t>
      </w:r>
    </w:p>
    <w:p w:rsidR="00BB03B1" w:rsidRDefault="00BB03B1" w:rsidP="00BB03B1">
      <w:pPr>
        <w:ind w:firstLine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1.4.2 Propriétés</w:t>
      </w:r>
    </w:p>
    <w:p w:rsidR="00BB03B1" w:rsidRDefault="00BB03B1" w:rsidP="00BB03B1">
      <w:pPr>
        <w:ind w:left="357" w:hanging="35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1.5</w:t>
      </w:r>
      <w:r>
        <w:rPr>
          <w:rFonts w:ascii="Arial" w:hAnsi="Arial"/>
          <w:sz w:val="22"/>
          <w:szCs w:val="26"/>
          <w:lang w:val="fr-FR" w:eastAsia="fr-FR"/>
        </w:rPr>
        <w:tab/>
        <w:t>Moment d'inertie polaire</w:t>
      </w:r>
    </w:p>
    <w:p w:rsidR="00BB03B1" w:rsidRDefault="00BB03B1" w:rsidP="00BB03B1">
      <w:pPr>
        <w:ind w:left="357" w:hanging="35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1.6 Sections composées</w:t>
      </w:r>
    </w:p>
    <w:p w:rsidR="00BB03B1" w:rsidRDefault="00BB03B1" w:rsidP="00BB03B1">
      <w:pPr>
        <w:ind w:left="357" w:hanging="35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1.7 Applications</w:t>
      </w:r>
    </w:p>
    <w:p w:rsidR="00BB03B1" w:rsidRDefault="00BB03B1" w:rsidP="00BB03B1">
      <w:pPr>
        <w:ind w:firstLine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1.7.1 Détermination du centre de gravité</w:t>
      </w:r>
    </w:p>
    <w:p w:rsidR="00BB03B1" w:rsidRDefault="00BB03B1" w:rsidP="00BB03B1">
      <w:pPr>
        <w:ind w:firstLine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1.7.2 Détermination des axes principaux</w:t>
      </w:r>
    </w:p>
    <w:p w:rsidR="00BB03B1" w:rsidRDefault="00BB03B1" w:rsidP="00BB03B1">
      <w:pPr>
        <w:ind w:firstLine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1.7.3 Détermination des moments d'inertie</w:t>
      </w:r>
    </w:p>
    <w:p w:rsidR="00BB03B1" w:rsidRDefault="00BB03B1" w:rsidP="00BB03B1">
      <w:pPr>
        <w:pStyle w:val="Heading3"/>
      </w:pPr>
      <w:r>
        <w:lastRenderedPageBreak/>
        <w:t>Evaluation</w:t>
      </w:r>
    </w:p>
    <w:p w:rsidR="00BB03B1" w:rsidRDefault="00BB03B1" w:rsidP="00BB03B1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Calculer correctement les caractéristiques géométriques d'une section quelconque par rapport à ces axes principaux.</w:t>
      </w:r>
    </w:p>
    <w:p w:rsidR="00BB03B1" w:rsidRDefault="00BB03B1" w:rsidP="00BB03B1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Calculer correctement les caractéristiques géométriques d'une section quelconque par rapport à un système d'axes quelconques.</w:t>
      </w:r>
    </w:p>
    <w:p w:rsidR="00BB03B1" w:rsidRDefault="00BB03B1" w:rsidP="00BB03B1">
      <w:pPr>
        <w:pStyle w:val="Title"/>
      </w:pPr>
      <w:r>
        <w:rPr>
          <w:u w:val="single"/>
        </w:rPr>
        <w:t xml:space="preserve">Chapitre 2 </w:t>
      </w:r>
      <w:r>
        <w:rPr>
          <w:u w:val="single"/>
        </w:rPr>
        <w:br/>
      </w:r>
      <w:r>
        <w:t xml:space="preserve">Distribution des contraintes autour d’un point </w:t>
      </w:r>
    </w:p>
    <w:p w:rsidR="00BB03B1" w:rsidRDefault="00BB03B1" w:rsidP="00BB03B1">
      <w:pPr>
        <w:pStyle w:val="n"/>
      </w:pPr>
      <w:r>
        <w:t>(4 Périodes)</w:t>
      </w:r>
    </w:p>
    <w:p w:rsidR="00BB03B1" w:rsidRDefault="00BB03B1" w:rsidP="00BB03B1">
      <w:pPr>
        <w:pStyle w:val="Heading3"/>
      </w:pPr>
      <w:r>
        <w:t>Objectifs</w:t>
      </w:r>
    </w:p>
    <w:p w:rsidR="00BB03B1" w:rsidRDefault="00BB03B1" w:rsidP="00BB03B1">
      <w:pPr>
        <w:ind w:firstLine="72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Au terme de ce chapitre, l'étudiant devrait être capable de :</w:t>
      </w:r>
    </w:p>
    <w:p w:rsidR="00BB03B1" w:rsidRDefault="00BB03B1" w:rsidP="00BB03B1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Déterminer la distribution des contraintes autour d'un point.</w:t>
      </w:r>
    </w:p>
    <w:p w:rsidR="00BB03B1" w:rsidRDefault="00BB03B1" w:rsidP="00BB03B1">
      <w:pPr>
        <w:pStyle w:val="Heading3"/>
      </w:pPr>
      <w:r>
        <w:t>Contenu</w:t>
      </w:r>
    </w:p>
    <w:p w:rsidR="00BB03B1" w:rsidRDefault="00BB03B1" w:rsidP="00BB03B1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2.1 Définitions</w:t>
      </w:r>
    </w:p>
    <w:p w:rsidR="00BB03B1" w:rsidRDefault="00BB03B1" w:rsidP="00BB03B1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2.2 Principe d'équivalence</w:t>
      </w:r>
    </w:p>
    <w:p w:rsidR="00BB03B1" w:rsidRDefault="00BB03B1" w:rsidP="00BB03B1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2.3 Système plan de contraintes</w:t>
      </w:r>
    </w:p>
    <w:p w:rsidR="00BB03B1" w:rsidRDefault="00BB03B1" w:rsidP="00BB03B1">
      <w:pPr>
        <w:ind w:firstLine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2.3.1 Equilibre du </w:t>
      </w:r>
      <w:r w:rsidR="00DC5A14">
        <w:rPr>
          <w:rFonts w:ascii="Arial" w:hAnsi="Arial"/>
          <w:sz w:val="22"/>
          <w:szCs w:val="26"/>
          <w:lang w:val="fr-FR" w:eastAsia="fr-FR"/>
        </w:rPr>
        <w:t>parallélépipède</w:t>
      </w:r>
      <w:r>
        <w:rPr>
          <w:rFonts w:ascii="Arial" w:hAnsi="Arial"/>
          <w:sz w:val="22"/>
          <w:szCs w:val="26"/>
          <w:lang w:val="fr-FR" w:eastAsia="fr-FR"/>
        </w:rPr>
        <w:t xml:space="preserve"> élémentaire</w:t>
      </w:r>
    </w:p>
    <w:p w:rsidR="00BB03B1" w:rsidRDefault="00BB03B1" w:rsidP="00BB03B1">
      <w:pPr>
        <w:ind w:firstLine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2.3.2 Distribution des contraintes autour d'un point</w:t>
      </w:r>
    </w:p>
    <w:p w:rsidR="00BB03B1" w:rsidRDefault="00BB03B1" w:rsidP="00BB03B1">
      <w:pPr>
        <w:ind w:firstLine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2.3.3 Lieu géométrique de l'extrémité du vecteur contraint</w:t>
      </w:r>
    </w:p>
    <w:p w:rsidR="00BB03B1" w:rsidRDefault="00BB03B1" w:rsidP="00BB03B1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2.4 Applications  </w:t>
      </w:r>
    </w:p>
    <w:p w:rsidR="00BB03B1" w:rsidRDefault="00BB03B1" w:rsidP="00BB03B1">
      <w:pPr>
        <w:ind w:firstLine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2.4.1 Déterminer les contraintes normales et tangentes sur une facette</w:t>
      </w:r>
    </w:p>
    <w:p w:rsidR="00BB03B1" w:rsidRDefault="00BB03B1" w:rsidP="00BB03B1">
      <w:pPr>
        <w:ind w:firstLine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2.4.2 Tracer le cercle de MOHR</w:t>
      </w:r>
    </w:p>
    <w:p w:rsidR="00BB03B1" w:rsidRDefault="00BB03B1" w:rsidP="00BB03B1">
      <w:pPr>
        <w:ind w:firstLine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2.4.3 Déterminer les c</w:t>
      </w:r>
      <w:r w:rsidR="00DC5A14">
        <w:rPr>
          <w:rFonts w:ascii="Arial" w:hAnsi="Arial"/>
          <w:sz w:val="22"/>
          <w:szCs w:val="26"/>
          <w:lang w:val="fr-FR" w:eastAsia="fr-FR"/>
        </w:rPr>
        <w:t>ontraintes maximales en un point</w:t>
      </w:r>
    </w:p>
    <w:p w:rsidR="00DC5A14" w:rsidRDefault="00DC5A14" w:rsidP="00BB03B1">
      <w:pPr>
        <w:ind w:firstLine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3.1.   Propriétés  mécaniques  des  matériaux</w:t>
      </w:r>
    </w:p>
    <w:p w:rsidR="00BB03B1" w:rsidRDefault="00BB03B1" w:rsidP="00BB03B1">
      <w:pPr>
        <w:pStyle w:val="Heading3"/>
      </w:pPr>
      <w:r>
        <w:t>Evaluation</w:t>
      </w:r>
    </w:p>
    <w:p w:rsidR="00BB03B1" w:rsidRDefault="00BB03B1" w:rsidP="00BB03B1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Calculer l'état de contrainte sur une facette autour d'un point connaissant les états des contraintes sur deux facettes données.</w:t>
      </w:r>
    </w:p>
    <w:p w:rsidR="00BB03B1" w:rsidRDefault="00BB03B1" w:rsidP="00BB03B1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 xml:space="preserve">Déterminer graphiquement l'état de contrainte sur une facette. </w:t>
      </w:r>
    </w:p>
    <w:p w:rsidR="00BB03B1" w:rsidRPr="0097540A" w:rsidRDefault="00BB03B1" w:rsidP="0097540A">
      <w:pPr>
        <w:pStyle w:val="Title"/>
      </w:pPr>
    </w:p>
    <w:p w:rsidR="00BB03B1" w:rsidRDefault="00BB03B1" w:rsidP="00BB03B1">
      <w:pPr>
        <w:pStyle w:val="Title"/>
      </w:pPr>
      <w:r>
        <w:rPr>
          <w:u w:val="single"/>
        </w:rPr>
        <w:t xml:space="preserve">Chapitre 3 </w:t>
      </w:r>
      <w:r>
        <w:rPr>
          <w:u w:val="single"/>
        </w:rPr>
        <w:br/>
      </w:r>
      <w:r>
        <w:t>Théorie de l’élasticité</w:t>
      </w:r>
    </w:p>
    <w:p w:rsidR="00BB03B1" w:rsidRDefault="00BB03B1" w:rsidP="00BB03B1">
      <w:pPr>
        <w:pStyle w:val="n"/>
      </w:pPr>
      <w:r>
        <w:t>(5 Périodes)</w:t>
      </w:r>
    </w:p>
    <w:p w:rsidR="00BB03B1" w:rsidRDefault="00BB03B1" w:rsidP="00BB03B1">
      <w:pPr>
        <w:pStyle w:val="Heading3"/>
      </w:pPr>
      <w:r>
        <w:t>Objectifs</w:t>
      </w:r>
    </w:p>
    <w:p w:rsidR="00BB03B1" w:rsidRDefault="00BB03B1" w:rsidP="00BB03B1">
      <w:pPr>
        <w:numPr>
          <w:ilvl w:val="12"/>
          <w:numId w:val="0"/>
        </w:numPr>
        <w:ind w:left="72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Au terme de ce chapitre, l'étudiant devrait être capable de :</w:t>
      </w:r>
    </w:p>
    <w:p w:rsidR="00BB03B1" w:rsidRDefault="00BB03B1" w:rsidP="00BB03B1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Evaluer la transformation d'un petit élément du volume entourant en point.</w:t>
      </w:r>
    </w:p>
    <w:p w:rsidR="00BB03B1" w:rsidRDefault="00BB03B1" w:rsidP="00BB03B1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Définir et déterminer la déformation pure.</w:t>
      </w:r>
    </w:p>
    <w:p w:rsidR="00BB03B1" w:rsidRDefault="00BB03B1" w:rsidP="00BB03B1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Enumérer les propriétés et les caractéristiques du vecteur de formation.</w:t>
      </w:r>
    </w:p>
    <w:p w:rsidR="00BB03B1" w:rsidRDefault="00BB03B1" w:rsidP="00BB03B1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Déterminer les relations qui relient les contraintes aux déformations (élasticité linéaire).</w:t>
      </w:r>
    </w:p>
    <w:p w:rsidR="00BB03B1" w:rsidRDefault="00BB03B1" w:rsidP="00BB03B1">
      <w:pPr>
        <w:pStyle w:val="Heading3"/>
      </w:pPr>
      <w:r>
        <w:t>Contenu</w:t>
      </w:r>
    </w:p>
    <w:p w:rsidR="00BB03B1" w:rsidRDefault="00BB03B1" w:rsidP="00BB03B1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3.1 Déplacements et déformations</w:t>
      </w:r>
    </w:p>
    <w:p w:rsidR="00BB03B1" w:rsidRDefault="00BB03B1" w:rsidP="00BB03B1">
      <w:pPr>
        <w:ind w:firstLine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3.1.1 Définition et hypothèse</w:t>
      </w:r>
    </w:p>
    <w:p w:rsidR="00BB03B1" w:rsidRDefault="00BB03B1" w:rsidP="00BB03B1">
      <w:pPr>
        <w:ind w:firstLine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3.1.2 Déformation pure</w:t>
      </w:r>
    </w:p>
    <w:p w:rsidR="00BB03B1" w:rsidRDefault="00BB03B1" w:rsidP="00BB03B1">
      <w:pPr>
        <w:ind w:firstLine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3.1.4 Directions principales des déformations</w:t>
      </w:r>
    </w:p>
    <w:p w:rsidR="00BB03B1" w:rsidRDefault="00BB03B1" w:rsidP="00BB03B1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3.2 Relations entre les contraintes et les déformations.</w:t>
      </w:r>
    </w:p>
    <w:p w:rsidR="00BB03B1" w:rsidRDefault="00BB03B1" w:rsidP="00BB03B1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lastRenderedPageBreak/>
        <w:t>3.3 Conditions de l'équilibre</w:t>
      </w:r>
    </w:p>
    <w:p w:rsidR="00BB03B1" w:rsidRDefault="00BB03B1" w:rsidP="00BB03B1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3.4 Elasticité plane en coordonnées cartésiennes</w:t>
      </w:r>
    </w:p>
    <w:p w:rsidR="00BB03B1" w:rsidRDefault="00BB03B1" w:rsidP="00BB03B1">
      <w:pPr>
        <w:pStyle w:val="Heading3"/>
      </w:pPr>
      <w:r>
        <w:t>Evaluation</w:t>
      </w:r>
    </w:p>
    <w:p w:rsidR="00BB03B1" w:rsidRDefault="00BB03B1" w:rsidP="00BB03B1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Expliquer les diverses étapes qui constituent la transformation d'un volume élémentaire.</w:t>
      </w:r>
    </w:p>
    <w:p w:rsidR="00BB03B1" w:rsidRDefault="00BB03B1" w:rsidP="00BB03B1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Calculer les déformations en un point donné connaissant les contraintes et vice versa.</w:t>
      </w:r>
    </w:p>
    <w:p w:rsidR="00BB03B1" w:rsidRDefault="00BB03B1" w:rsidP="00BB03B1">
      <w:pPr>
        <w:pStyle w:val="Title"/>
      </w:pPr>
      <w:r>
        <w:rPr>
          <w:u w:val="single"/>
        </w:rPr>
        <w:t xml:space="preserve">Chapitre 4 </w:t>
      </w:r>
      <w:r>
        <w:rPr>
          <w:u w:val="single"/>
        </w:rPr>
        <w:br/>
      </w:r>
      <w:r>
        <w:t xml:space="preserve">Poutres – Généralités </w:t>
      </w:r>
    </w:p>
    <w:p w:rsidR="00BB03B1" w:rsidRDefault="00BB03B1" w:rsidP="00BB03B1">
      <w:pPr>
        <w:pStyle w:val="n"/>
      </w:pPr>
      <w:r>
        <w:t>(5 Périodes)</w:t>
      </w:r>
    </w:p>
    <w:p w:rsidR="00BB03B1" w:rsidRDefault="00BB03B1" w:rsidP="00BB03B1">
      <w:pPr>
        <w:pStyle w:val="Heading3"/>
      </w:pPr>
      <w:r>
        <w:t>Objectifs</w:t>
      </w:r>
    </w:p>
    <w:p w:rsidR="00BB03B1" w:rsidRDefault="00BB03B1" w:rsidP="00BB03B1">
      <w:pPr>
        <w:numPr>
          <w:ilvl w:val="12"/>
          <w:numId w:val="0"/>
        </w:numPr>
        <w:ind w:left="72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Au terme de ce chapitre, l'étudiant devrait être capable de:</w:t>
      </w:r>
    </w:p>
    <w:p w:rsidR="00BB03B1" w:rsidRDefault="00BB03B1" w:rsidP="00BB03B1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Définir une poutre et déterminer le rapport entre les différentes dimensions.</w:t>
      </w:r>
    </w:p>
    <w:p w:rsidR="00BB03B1" w:rsidRDefault="00BB03B1" w:rsidP="00BB03B1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Enumérer les différents types d'appuis et le nombre des réactions qui en résultent.</w:t>
      </w:r>
    </w:p>
    <w:p w:rsidR="00BB03B1" w:rsidRDefault="00BB03B1" w:rsidP="00BB03B1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Définir l'</w:t>
      </w:r>
      <w:proofErr w:type="spellStart"/>
      <w:r>
        <w:rPr>
          <w:rFonts w:ascii="Arial" w:hAnsi="Arial"/>
          <w:sz w:val="22"/>
          <w:szCs w:val="26"/>
          <w:lang w:val="fr-FR" w:eastAsia="fr-FR"/>
        </w:rPr>
        <w:t>isostaticité</w:t>
      </w:r>
      <w:proofErr w:type="spellEnd"/>
      <w:r>
        <w:rPr>
          <w:rFonts w:ascii="Arial" w:hAnsi="Arial"/>
          <w:sz w:val="22"/>
          <w:szCs w:val="26"/>
          <w:lang w:val="fr-FR" w:eastAsia="fr-FR"/>
        </w:rPr>
        <w:t xml:space="preserve"> et l'</w:t>
      </w:r>
      <w:proofErr w:type="spellStart"/>
      <w:r>
        <w:rPr>
          <w:rFonts w:ascii="Arial" w:hAnsi="Arial"/>
          <w:sz w:val="22"/>
          <w:szCs w:val="26"/>
          <w:lang w:val="fr-FR" w:eastAsia="fr-FR"/>
        </w:rPr>
        <w:t>hyperstaticité</w:t>
      </w:r>
      <w:proofErr w:type="spellEnd"/>
      <w:r>
        <w:rPr>
          <w:rFonts w:ascii="Arial" w:hAnsi="Arial"/>
          <w:sz w:val="22"/>
          <w:szCs w:val="26"/>
          <w:lang w:val="fr-FR" w:eastAsia="fr-FR"/>
        </w:rPr>
        <w:t>.</w:t>
      </w:r>
    </w:p>
    <w:p w:rsidR="00BB03B1" w:rsidRDefault="00BB03B1" w:rsidP="00BB03B1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Déterminer les éléments de réduction d'un système de forces extérieures.</w:t>
      </w:r>
    </w:p>
    <w:p w:rsidR="00BB03B1" w:rsidRDefault="00BB03B1" w:rsidP="00BB03B1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Déterminer les hypothèses fondamentales de la théorie des poutres.</w:t>
      </w:r>
    </w:p>
    <w:p w:rsidR="00BB03B1" w:rsidRDefault="00BB03B1" w:rsidP="00BB03B1">
      <w:pPr>
        <w:pStyle w:val="Heading3"/>
      </w:pPr>
      <w:r>
        <w:t>Contenu</w:t>
      </w:r>
    </w:p>
    <w:p w:rsidR="00BB03B1" w:rsidRDefault="00BB03B1" w:rsidP="00BB03B1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4.1 Définitions</w:t>
      </w:r>
    </w:p>
    <w:p w:rsidR="00BB03B1" w:rsidRDefault="00BB03B1" w:rsidP="00BB03B1">
      <w:pPr>
        <w:ind w:firstLine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4.1.1 Définition de la poutre</w:t>
      </w:r>
    </w:p>
    <w:p w:rsidR="00BB03B1" w:rsidRDefault="00BB03B1" w:rsidP="00BB03B1">
      <w:pPr>
        <w:ind w:firstLine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4.1.2 Appuis</w:t>
      </w:r>
    </w:p>
    <w:p w:rsidR="00BB03B1" w:rsidRDefault="00BB03B1" w:rsidP="00BB03B1">
      <w:pPr>
        <w:ind w:firstLine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4.1.3 Système isostatique et hyperstatique</w:t>
      </w:r>
    </w:p>
    <w:p w:rsidR="00BB03B1" w:rsidRDefault="00BB03B1" w:rsidP="00BB03B1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4.2 Eléments de réduction du système des forces extérieures</w:t>
      </w:r>
    </w:p>
    <w:p w:rsidR="00BB03B1" w:rsidRDefault="00BB03B1" w:rsidP="00BB03B1">
      <w:pPr>
        <w:ind w:firstLine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4.2.1 Poutre à plan moyen chargée dans son plan</w:t>
      </w:r>
    </w:p>
    <w:p w:rsidR="00BB03B1" w:rsidRDefault="00BB03B1" w:rsidP="00BB03B1">
      <w:pPr>
        <w:ind w:firstLine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4.2.2 Cas général</w:t>
      </w:r>
    </w:p>
    <w:p w:rsidR="00BB03B1" w:rsidRDefault="00BB03B1" w:rsidP="00BB03B1">
      <w:pPr>
        <w:ind w:firstLine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4.2.3 Définitions</w:t>
      </w:r>
    </w:p>
    <w:p w:rsidR="00BB03B1" w:rsidRDefault="00BB03B1" w:rsidP="00BB03B1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4.3 Hypothèses fondamentales de la théorie des poutres</w:t>
      </w:r>
    </w:p>
    <w:p w:rsidR="00BB03B1" w:rsidRDefault="00BB03B1" w:rsidP="00BB03B1">
      <w:pPr>
        <w:ind w:firstLine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4.3.1 Principe de Saint-Venant</w:t>
      </w:r>
    </w:p>
    <w:p w:rsidR="00BB03B1" w:rsidRDefault="00BB03B1" w:rsidP="00BB03B1">
      <w:pPr>
        <w:ind w:firstLine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4.3.2 Principe de Navier Bernoulli</w:t>
      </w:r>
    </w:p>
    <w:p w:rsidR="00BB03B1" w:rsidRDefault="00BB03B1" w:rsidP="00BB03B1">
      <w:pPr>
        <w:ind w:firstLine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4.3.3 Loi de Hooke</w:t>
      </w:r>
    </w:p>
    <w:p w:rsidR="00BB03B1" w:rsidRDefault="00BB03B1" w:rsidP="00BB03B1">
      <w:pPr>
        <w:pStyle w:val="Heading3"/>
      </w:pPr>
      <w:r>
        <w:t>Evaluation</w:t>
      </w:r>
    </w:p>
    <w:p w:rsidR="00BB03B1" w:rsidRDefault="00BB03B1" w:rsidP="00BB03B1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Justifier la nomination de la poutre.</w:t>
      </w:r>
    </w:p>
    <w:p w:rsidR="00BB03B1" w:rsidRDefault="00BB03B1" w:rsidP="00BB03B1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 xml:space="preserve">Déterminer pour chaque type d'appui les directions et les natures </w:t>
      </w:r>
      <w:proofErr w:type="gramStart"/>
      <w:r>
        <w:rPr>
          <w:rFonts w:ascii="Arial" w:hAnsi="Arial"/>
          <w:sz w:val="22"/>
          <w:szCs w:val="26"/>
          <w:lang w:val="fr-FR" w:eastAsia="fr-FR"/>
        </w:rPr>
        <w:t>des vecteurs</w:t>
      </w:r>
      <w:proofErr w:type="gramEnd"/>
      <w:r>
        <w:rPr>
          <w:rFonts w:ascii="Arial" w:hAnsi="Arial"/>
          <w:sz w:val="22"/>
          <w:szCs w:val="26"/>
          <w:lang w:val="fr-FR" w:eastAsia="fr-FR"/>
        </w:rPr>
        <w:t xml:space="preserve"> réactions, ainsi que leurs nombres.</w:t>
      </w:r>
    </w:p>
    <w:p w:rsidR="00BB03B1" w:rsidRDefault="00BB03B1" w:rsidP="00BB03B1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Calculer le degré d'</w:t>
      </w:r>
      <w:proofErr w:type="spellStart"/>
      <w:r>
        <w:rPr>
          <w:rFonts w:ascii="Arial" w:hAnsi="Arial"/>
          <w:sz w:val="22"/>
          <w:szCs w:val="26"/>
          <w:lang w:val="fr-FR" w:eastAsia="fr-FR"/>
        </w:rPr>
        <w:t>hyperstaticité</w:t>
      </w:r>
      <w:proofErr w:type="spellEnd"/>
      <w:r>
        <w:rPr>
          <w:rFonts w:ascii="Arial" w:hAnsi="Arial"/>
          <w:sz w:val="22"/>
          <w:szCs w:val="26"/>
          <w:lang w:val="fr-FR" w:eastAsia="fr-FR"/>
        </w:rPr>
        <w:t xml:space="preserve"> d'un système.</w:t>
      </w:r>
    </w:p>
    <w:p w:rsidR="00BB03B1" w:rsidRDefault="00BB03B1" w:rsidP="00BB03B1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Calculer les sollicitations internes dues à un système de forces extérieures.</w:t>
      </w:r>
    </w:p>
    <w:p w:rsidR="00BB03B1" w:rsidRDefault="00BB03B1" w:rsidP="00BB03B1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Enumérer les hypothèses fondamentales de la théorie des poutres.</w:t>
      </w:r>
    </w:p>
    <w:p w:rsidR="00BB03B1" w:rsidRDefault="00BB03B1" w:rsidP="00BB03B1">
      <w:pPr>
        <w:pStyle w:val="Title"/>
      </w:pPr>
      <w:r>
        <w:rPr>
          <w:u w:val="single"/>
        </w:rPr>
        <w:t>Chapitre 5</w:t>
      </w:r>
      <w:r>
        <w:rPr>
          <w:u w:val="single"/>
        </w:rPr>
        <w:br/>
      </w:r>
      <w:r>
        <w:t xml:space="preserve">Détermination des contraintes et des déformations </w:t>
      </w:r>
    </w:p>
    <w:p w:rsidR="00BB03B1" w:rsidRDefault="00BB03B1" w:rsidP="00BB03B1">
      <w:pPr>
        <w:pStyle w:val="n"/>
      </w:pPr>
      <w:r>
        <w:t>(10 périodes)</w:t>
      </w:r>
    </w:p>
    <w:p w:rsidR="00BB03B1" w:rsidRDefault="00BB03B1" w:rsidP="00BB03B1">
      <w:pPr>
        <w:pStyle w:val="Heading3"/>
      </w:pPr>
      <w:r>
        <w:t>Objectifs</w:t>
      </w:r>
    </w:p>
    <w:p w:rsidR="00BB03B1" w:rsidRDefault="00BB03B1" w:rsidP="00BB03B1">
      <w:pPr>
        <w:numPr>
          <w:ilvl w:val="12"/>
          <w:numId w:val="0"/>
        </w:numPr>
        <w:ind w:left="72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Au terme de ce chapitre, l'étudiant devrait être capable de:</w:t>
      </w:r>
    </w:p>
    <w:p w:rsidR="00BB03B1" w:rsidRDefault="00BB03B1" w:rsidP="00BB03B1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 xml:space="preserve">Déterminer les contraintes et les déformations dues aux différentes sollicitations (traction, compression, flexion simple, flexion composée, flexion déviée, flexion déviée composée, </w:t>
      </w:r>
      <w:proofErr w:type="spellStart"/>
      <w:r>
        <w:rPr>
          <w:rFonts w:ascii="Arial" w:hAnsi="Arial"/>
          <w:sz w:val="22"/>
          <w:szCs w:val="26"/>
          <w:lang w:val="fr-FR" w:eastAsia="fr-FR"/>
        </w:rPr>
        <w:t>tarsion</w:t>
      </w:r>
      <w:proofErr w:type="spellEnd"/>
      <w:r>
        <w:rPr>
          <w:rFonts w:ascii="Arial" w:hAnsi="Arial"/>
          <w:sz w:val="22"/>
          <w:szCs w:val="26"/>
          <w:lang w:val="fr-FR" w:eastAsia="fr-FR"/>
        </w:rPr>
        <w:t>).</w:t>
      </w:r>
    </w:p>
    <w:p w:rsidR="00BB03B1" w:rsidRDefault="00BB03B1" w:rsidP="00BB03B1">
      <w:pPr>
        <w:pStyle w:val="Heading3"/>
      </w:pPr>
      <w:r>
        <w:lastRenderedPageBreak/>
        <w:t>Contenu</w:t>
      </w:r>
    </w:p>
    <w:p w:rsidR="00BB03B1" w:rsidRDefault="00BB03B1" w:rsidP="00BB03B1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5.1 Compression et traction simple</w:t>
      </w:r>
    </w:p>
    <w:p w:rsidR="00BB03B1" w:rsidRDefault="00BB03B1" w:rsidP="00BB03B1">
      <w:pPr>
        <w:ind w:firstLine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5.1.1 Détermination des contraintes</w:t>
      </w:r>
    </w:p>
    <w:p w:rsidR="00BB03B1" w:rsidRDefault="00BB03B1" w:rsidP="00BB03B1">
      <w:pPr>
        <w:ind w:firstLine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5.1.2 Evaluation des déformations élémentaires</w:t>
      </w:r>
    </w:p>
    <w:p w:rsidR="00BB03B1" w:rsidRDefault="00BB03B1" w:rsidP="00BB03B1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5.2 Flexion pure</w:t>
      </w:r>
    </w:p>
    <w:p w:rsidR="00BB03B1" w:rsidRDefault="00BB03B1" w:rsidP="00BB03B1">
      <w:pPr>
        <w:ind w:firstLine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5.2.1 Détermination des contraintes </w:t>
      </w:r>
    </w:p>
    <w:p w:rsidR="00BB03B1" w:rsidRDefault="00BB03B1" w:rsidP="00BB03B1">
      <w:pPr>
        <w:ind w:firstLine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5.2.2 Module de résistance.  Rendement géométrique</w:t>
      </w:r>
    </w:p>
    <w:p w:rsidR="00BB03B1" w:rsidRDefault="00BB03B1" w:rsidP="00BB03B1">
      <w:pPr>
        <w:ind w:firstLine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5.2.3 Evaluation des déformations élémentaires</w:t>
      </w:r>
    </w:p>
    <w:p w:rsidR="00BB03B1" w:rsidRDefault="00BB03B1" w:rsidP="00BB03B1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5.3 Flexion déviée</w:t>
      </w:r>
    </w:p>
    <w:p w:rsidR="00BB03B1" w:rsidRDefault="00BB03B1" w:rsidP="00BB03B1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5.4 Flexion composée</w:t>
      </w:r>
    </w:p>
    <w:p w:rsidR="00BB03B1" w:rsidRDefault="00BB03B1" w:rsidP="00BB03B1">
      <w:pPr>
        <w:ind w:firstLine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5.4.1 Détermination des contraintes</w:t>
      </w:r>
    </w:p>
    <w:p w:rsidR="00BB03B1" w:rsidRDefault="00BB03B1" w:rsidP="00BB03B1">
      <w:pPr>
        <w:ind w:firstLine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5.4.2 Noyau central</w:t>
      </w:r>
    </w:p>
    <w:p w:rsidR="00BB03B1" w:rsidRDefault="00BB03B1" w:rsidP="00BB03B1">
      <w:pPr>
        <w:ind w:firstLine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5.4.3 Cas des poutres à plan moyen chargées dans leur plan</w:t>
      </w:r>
    </w:p>
    <w:p w:rsidR="00BB03B1" w:rsidRDefault="00BB03B1" w:rsidP="00BB03B1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5.5 Effort tranchant</w:t>
      </w:r>
    </w:p>
    <w:p w:rsidR="00BB03B1" w:rsidRDefault="00BB03B1" w:rsidP="00BB03B1">
      <w:pPr>
        <w:ind w:firstLine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5.5.1 Evaluation des contraintes</w:t>
      </w:r>
    </w:p>
    <w:p w:rsidR="00BB03B1" w:rsidRDefault="00BB03B1" w:rsidP="00BB03B1">
      <w:pPr>
        <w:ind w:firstLine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5.5.2 Déformations élémentaires</w:t>
      </w:r>
    </w:p>
    <w:p w:rsidR="00BB03B1" w:rsidRDefault="00BB03B1" w:rsidP="00BB03B1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5.6 Moment de Torsion</w:t>
      </w:r>
    </w:p>
    <w:p w:rsidR="00BB03B1" w:rsidRDefault="00BB03B1" w:rsidP="00BB03B1">
      <w:pPr>
        <w:ind w:firstLine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5.6.1 Cas du cylindre circulaire</w:t>
      </w:r>
    </w:p>
    <w:p w:rsidR="00BB03B1" w:rsidRDefault="00BB03B1" w:rsidP="00BB03B1">
      <w:pPr>
        <w:ind w:firstLine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5.6.2 Cas général.  Analogie de membrane</w:t>
      </w:r>
    </w:p>
    <w:p w:rsidR="00BB03B1" w:rsidRDefault="00BB03B1" w:rsidP="00BB03B1">
      <w:pPr>
        <w:ind w:left="1843" w:hanging="85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5.6.2.1 Equation différentielle de la membrane déformée</w:t>
      </w:r>
    </w:p>
    <w:p w:rsidR="00BB03B1" w:rsidRDefault="00BB03B1" w:rsidP="00BB03B1">
      <w:pPr>
        <w:ind w:left="1843" w:hanging="85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5.6.2.2 Cas des plaques minces</w:t>
      </w:r>
    </w:p>
    <w:p w:rsidR="00BB03B1" w:rsidRDefault="00BB03B1" w:rsidP="00BB03B1">
      <w:pPr>
        <w:ind w:left="1843" w:hanging="85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5.6.2.3 Cas des tubes minces fermés</w:t>
      </w:r>
    </w:p>
    <w:p w:rsidR="00BB03B1" w:rsidRDefault="00BB03B1" w:rsidP="00BB03B1">
      <w:pPr>
        <w:ind w:left="1843" w:hanging="85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5.6.2.4 Expression de la contrainte de cisaillement</w:t>
      </w:r>
    </w:p>
    <w:p w:rsidR="00BB03B1" w:rsidRDefault="00BB03B1" w:rsidP="00BB03B1">
      <w:pPr>
        <w:ind w:left="1843" w:hanging="85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5.6.2.5 Expression de la rotation unitaire</w:t>
      </w:r>
    </w:p>
    <w:p w:rsidR="00BB03B1" w:rsidRDefault="00BB03B1" w:rsidP="00BB03B1">
      <w:pPr>
        <w:ind w:left="1843" w:hanging="85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5.6.2.6 Centre de torsion</w:t>
      </w:r>
    </w:p>
    <w:p w:rsidR="00BB03B1" w:rsidRDefault="00BB03B1" w:rsidP="00BB03B1">
      <w:pPr>
        <w:pStyle w:val="Heading3"/>
      </w:pPr>
      <w:r>
        <w:t>Evaluation</w:t>
      </w:r>
    </w:p>
    <w:p w:rsidR="00BB03B1" w:rsidRDefault="00BB03B1" w:rsidP="00BB03B1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Calculer les contraintes et les déformations en tout point d'une section d'une poutre à plan moyen chargée dans son plan.</w:t>
      </w:r>
    </w:p>
    <w:p w:rsidR="00BB03B1" w:rsidRDefault="00BB03B1" w:rsidP="00BB03B1">
      <w:pPr>
        <w:pStyle w:val="Title"/>
      </w:pPr>
      <w:r>
        <w:rPr>
          <w:u w:val="single"/>
        </w:rPr>
        <w:t>Chapitre 6</w:t>
      </w:r>
      <w:r>
        <w:rPr>
          <w:u w:val="single"/>
        </w:rPr>
        <w:br/>
      </w:r>
      <w:r>
        <w:t>Théorie du potentiel interne</w:t>
      </w:r>
    </w:p>
    <w:p w:rsidR="00BB03B1" w:rsidRDefault="00BB03B1" w:rsidP="00BB03B1">
      <w:pPr>
        <w:pStyle w:val="n"/>
      </w:pPr>
      <w:r>
        <w:t>(6 Périodes)</w:t>
      </w:r>
    </w:p>
    <w:p w:rsidR="00BB03B1" w:rsidRDefault="00BB03B1" w:rsidP="00BB03B1">
      <w:pPr>
        <w:pStyle w:val="Heading3"/>
      </w:pPr>
      <w:r>
        <w:t>Objectifs</w:t>
      </w:r>
    </w:p>
    <w:p w:rsidR="00BB03B1" w:rsidRDefault="00BB03B1" w:rsidP="00BB03B1">
      <w:pPr>
        <w:numPr>
          <w:ilvl w:val="12"/>
          <w:numId w:val="0"/>
        </w:numPr>
        <w:ind w:left="72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Au terme de ce chapitre, l'étudiant devrait être capable de:</w:t>
      </w:r>
    </w:p>
    <w:p w:rsidR="00BB03B1" w:rsidRDefault="00BB03B1" w:rsidP="00BB03B1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Déterminer les déplacements et les rotations d'une section quelconque d'une poutre en fonction des sollicitations internes et des déplacements et rotations de la section d'origine.</w:t>
      </w:r>
    </w:p>
    <w:p w:rsidR="00BB03B1" w:rsidRDefault="00BB03B1" w:rsidP="00BB03B1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Définir et exprimer le potentiel interne d'une poutre en fonction des sollicitations internes.</w:t>
      </w:r>
    </w:p>
    <w:p w:rsidR="00BB03B1" w:rsidRDefault="00BB03B1" w:rsidP="00BB03B1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Déterminer les déplacements et les rotations d'une section quelconque à partir des théorèmes énergétiques.</w:t>
      </w:r>
    </w:p>
    <w:p w:rsidR="00BB03B1" w:rsidRDefault="00BB03B1" w:rsidP="00BB03B1">
      <w:pPr>
        <w:pStyle w:val="Heading3"/>
      </w:pPr>
      <w:r>
        <w:t>Contenu</w:t>
      </w:r>
    </w:p>
    <w:p w:rsidR="00BB03B1" w:rsidRDefault="00BB03B1" w:rsidP="00BB03B1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6.1 Travail à la traction (à la compression)</w:t>
      </w:r>
    </w:p>
    <w:p w:rsidR="00BB03B1" w:rsidRDefault="00BB03B1" w:rsidP="00BB03B1">
      <w:pPr>
        <w:ind w:left="993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6.1.1</w:t>
      </w:r>
      <w:r>
        <w:rPr>
          <w:rFonts w:ascii="Arial" w:hAnsi="Arial"/>
          <w:sz w:val="22"/>
          <w:szCs w:val="26"/>
          <w:lang w:val="fr-FR" w:eastAsia="fr-FR"/>
        </w:rPr>
        <w:tab/>
        <w:t>Des forces extérieures et intérieures</w:t>
      </w:r>
    </w:p>
    <w:p w:rsidR="00BB03B1" w:rsidRDefault="00BB03B1" w:rsidP="00BB03B1">
      <w:pPr>
        <w:ind w:left="993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6.1.2</w:t>
      </w:r>
      <w:r>
        <w:rPr>
          <w:rFonts w:ascii="Arial" w:hAnsi="Arial"/>
          <w:sz w:val="22"/>
          <w:szCs w:val="26"/>
          <w:lang w:val="fr-FR" w:eastAsia="fr-FR"/>
        </w:rPr>
        <w:tab/>
        <w:t>Energie potentielle de déformation.</w:t>
      </w:r>
    </w:p>
    <w:p w:rsidR="00BB03B1" w:rsidRDefault="00BB03B1" w:rsidP="00BB03B1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6.2 Propriétés de l’énergie mécanique.</w:t>
      </w:r>
    </w:p>
    <w:p w:rsidR="00BB03B1" w:rsidRDefault="00BB03B1" w:rsidP="00BB03B1">
      <w:pPr>
        <w:ind w:left="993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6.2.1</w:t>
      </w:r>
      <w:r>
        <w:rPr>
          <w:rFonts w:ascii="Arial" w:hAnsi="Arial"/>
          <w:sz w:val="22"/>
          <w:szCs w:val="26"/>
          <w:lang w:val="fr-FR" w:eastAsia="fr-FR"/>
        </w:rPr>
        <w:tab/>
        <w:t>Loi de conservation de l’énergie mécanique.</w:t>
      </w:r>
    </w:p>
    <w:p w:rsidR="00BB03B1" w:rsidRDefault="00BB03B1" w:rsidP="00BB03B1">
      <w:pPr>
        <w:ind w:left="993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6.2.2</w:t>
      </w:r>
      <w:r>
        <w:rPr>
          <w:rFonts w:ascii="Arial" w:hAnsi="Arial"/>
          <w:sz w:val="22"/>
          <w:szCs w:val="26"/>
          <w:lang w:val="fr-FR" w:eastAsia="fr-FR"/>
        </w:rPr>
        <w:tab/>
        <w:t>Principe de la moindre action</w:t>
      </w:r>
    </w:p>
    <w:p w:rsidR="00BB03B1" w:rsidRDefault="00BB03B1" w:rsidP="00BB03B1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6.3 Energie potentielle au cisaillement </w:t>
      </w:r>
    </w:p>
    <w:p w:rsidR="00BB03B1" w:rsidRDefault="00BB03B1" w:rsidP="00BB03B1">
      <w:pPr>
        <w:ind w:left="993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6.3.1</w:t>
      </w:r>
      <w:r>
        <w:rPr>
          <w:rFonts w:ascii="Arial" w:hAnsi="Arial"/>
          <w:sz w:val="22"/>
          <w:szCs w:val="26"/>
          <w:lang w:val="fr-FR" w:eastAsia="fr-FR"/>
        </w:rPr>
        <w:tab/>
        <w:t>Relation entre (E) et (G) et (</w:t>
      </w:r>
      <w:r>
        <w:rPr>
          <w:rFonts w:ascii="Arial" w:hAnsi="Arial"/>
          <w:sz w:val="22"/>
          <w:szCs w:val="26"/>
          <w:lang w:val="fr-FR" w:eastAsia="fr-FR"/>
        </w:rPr>
        <w:sym w:font="Symbol" w:char="F075"/>
      </w:r>
      <w:r>
        <w:rPr>
          <w:rFonts w:ascii="Arial" w:hAnsi="Arial"/>
          <w:sz w:val="22"/>
          <w:szCs w:val="26"/>
          <w:lang w:val="fr-FR" w:eastAsia="fr-FR"/>
        </w:rPr>
        <w:t>).</w:t>
      </w:r>
    </w:p>
    <w:p w:rsidR="00BB03B1" w:rsidRDefault="00BB03B1" w:rsidP="00BB03B1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lastRenderedPageBreak/>
        <w:t>6.4 Energie potentielle en torsion.</w:t>
      </w:r>
    </w:p>
    <w:p w:rsidR="00BB03B1" w:rsidRDefault="00BB03B1" w:rsidP="00BB03B1">
      <w:pPr>
        <w:pStyle w:val="Heading3"/>
      </w:pPr>
      <w:r>
        <w:t>Evaluation</w:t>
      </w:r>
    </w:p>
    <w:p w:rsidR="00BB03B1" w:rsidRDefault="00BB03B1" w:rsidP="00BB03B1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Appliquer correctement les formules pour calculer les déplacements et les rotations d'une section courante de poutre.</w:t>
      </w:r>
    </w:p>
    <w:p w:rsidR="00BB03B1" w:rsidRDefault="00BB03B1" w:rsidP="00BB03B1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Calculer correctement le potentiel interne d'une poutre soumise à un changement donné.</w:t>
      </w:r>
    </w:p>
    <w:p w:rsidR="00BB03B1" w:rsidRDefault="00BB03B1" w:rsidP="00BB03B1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Choisir un théorème énergétique pour déterminer les déplacements ou les rotations d'une section courante de poutre.</w:t>
      </w:r>
    </w:p>
    <w:p w:rsidR="00BB03B1" w:rsidRDefault="00BB03B1" w:rsidP="00BB03B1">
      <w:pPr>
        <w:pStyle w:val="Title"/>
      </w:pPr>
      <w:r>
        <w:rPr>
          <w:u w:val="single"/>
        </w:rPr>
        <w:t xml:space="preserve">Chapitre 7 </w:t>
      </w:r>
      <w:r>
        <w:rPr>
          <w:u w:val="single"/>
        </w:rPr>
        <w:br/>
      </w:r>
      <w:r>
        <w:t xml:space="preserve">Poutres droites isostatiques </w:t>
      </w:r>
    </w:p>
    <w:p w:rsidR="00BB03B1" w:rsidRDefault="00BB03B1" w:rsidP="00BB03B1">
      <w:pPr>
        <w:pStyle w:val="n"/>
      </w:pPr>
      <w:r>
        <w:t>(10 Périodes)</w:t>
      </w:r>
    </w:p>
    <w:p w:rsidR="00BB03B1" w:rsidRDefault="00BB03B1" w:rsidP="00BB03B1">
      <w:pPr>
        <w:pStyle w:val="Heading3"/>
      </w:pPr>
      <w:r>
        <w:t>Objectifs</w:t>
      </w:r>
    </w:p>
    <w:p w:rsidR="00BB03B1" w:rsidRDefault="00BB03B1" w:rsidP="00BB03B1">
      <w:pPr>
        <w:numPr>
          <w:ilvl w:val="12"/>
          <w:numId w:val="0"/>
        </w:numPr>
        <w:ind w:left="72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Au terme de ce chapitre, l'étudiant devrait être capable de:</w:t>
      </w:r>
    </w:p>
    <w:p w:rsidR="00BB03B1" w:rsidRDefault="00BB03B1" w:rsidP="00BB03B1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Déterminer les sollicitations internes dans les différentes sections d'une poutre isostatique soumise à un changement quelconque.</w:t>
      </w:r>
    </w:p>
    <w:p w:rsidR="00BB03B1" w:rsidRDefault="00BB03B1" w:rsidP="00BB03B1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Déterminer l'influence d'une charge mobile, tout au long de la poutre, sur une section donnée.</w:t>
      </w:r>
    </w:p>
    <w:p w:rsidR="00BB03B1" w:rsidRDefault="00BB03B1" w:rsidP="00BB03B1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Déterminer par différentes méthodes la déformée d'une poutre isostatique soumise à un système de changement quelconque.</w:t>
      </w:r>
    </w:p>
    <w:p w:rsidR="00BB03B1" w:rsidRDefault="00BB03B1" w:rsidP="00BB03B1">
      <w:pPr>
        <w:pStyle w:val="Heading3"/>
      </w:pPr>
      <w:r>
        <w:t>Contenu</w:t>
      </w:r>
    </w:p>
    <w:p w:rsidR="00BB03B1" w:rsidRDefault="00BB03B1" w:rsidP="00BB03B1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7.1 Poutre sur appuis simples détermination des efforts</w:t>
      </w:r>
    </w:p>
    <w:p w:rsidR="00BB03B1" w:rsidRDefault="00BB03B1" w:rsidP="00BB03B1">
      <w:pPr>
        <w:ind w:left="993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7.1.1 Définitions.  Notations</w:t>
      </w:r>
    </w:p>
    <w:p w:rsidR="00BB03B1" w:rsidRDefault="00BB03B1" w:rsidP="00BB03B1">
      <w:pPr>
        <w:ind w:left="993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7.1.2 Calcul des efforts dus à un système de charges données</w:t>
      </w:r>
    </w:p>
    <w:p w:rsidR="00BB03B1" w:rsidRDefault="00BB03B1" w:rsidP="00BB03B1">
      <w:pPr>
        <w:ind w:left="1843" w:hanging="85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7.1.2.1 Charges localisées</w:t>
      </w:r>
    </w:p>
    <w:p w:rsidR="00BB03B1" w:rsidRDefault="00BB03B1" w:rsidP="00BB03B1">
      <w:pPr>
        <w:ind w:left="1843" w:hanging="85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7.1.2.2 Charges réparties</w:t>
      </w:r>
    </w:p>
    <w:p w:rsidR="00BB03B1" w:rsidRDefault="00BB03B1" w:rsidP="00BB03B1">
      <w:pPr>
        <w:ind w:left="993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7.1.3 Système de charges mobiles.  Lignes d'influence</w:t>
      </w:r>
    </w:p>
    <w:p w:rsidR="00BB03B1" w:rsidRDefault="00BB03B1" w:rsidP="00BB03B1">
      <w:pPr>
        <w:ind w:left="1843" w:hanging="85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7.1.3.1 Lignes enveloppes</w:t>
      </w:r>
    </w:p>
    <w:p w:rsidR="00BB03B1" w:rsidRDefault="00BB03B1" w:rsidP="00BB03B1">
      <w:pPr>
        <w:ind w:left="1843" w:hanging="85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7.1.3.2 Lignes d'influence</w:t>
      </w:r>
    </w:p>
    <w:p w:rsidR="00BB03B1" w:rsidRDefault="00BB03B1" w:rsidP="00BB03B1">
      <w:pPr>
        <w:ind w:left="1843" w:hanging="85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7.1.3.3 Utilisation des lignes d'influence</w:t>
      </w:r>
    </w:p>
    <w:p w:rsidR="00BB03B1" w:rsidRDefault="00BB03B1" w:rsidP="00BB03B1">
      <w:pPr>
        <w:ind w:left="1843" w:hanging="85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7.1.3.4 Cas d'un convoi</w:t>
      </w:r>
    </w:p>
    <w:p w:rsidR="00BB03B1" w:rsidRDefault="00BB03B1" w:rsidP="00BB03B1">
      <w:pPr>
        <w:ind w:left="1843" w:hanging="85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7.1.3.5 Cas d'une surcharge répartie d'étendue variable</w:t>
      </w:r>
    </w:p>
    <w:p w:rsidR="00BB03B1" w:rsidRDefault="00BB03B1" w:rsidP="00BB03B1">
      <w:pPr>
        <w:ind w:left="1843" w:hanging="85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7.1.3.6 Lignes enveloppes des efforts</w:t>
      </w:r>
    </w:p>
    <w:p w:rsidR="00BB03B1" w:rsidRDefault="00BB03B1" w:rsidP="00BB03B1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7.2 Consoles.  Poutres consoles.  Cantilevers</w:t>
      </w:r>
    </w:p>
    <w:p w:rsidR="00BB03B1" w:rsidRDefault="00BB03B1" w:rsidP="00BB03B1">
      <w:pPr>
        <w:ind w:left="993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7.2.1 Consoles</w:t>
      </w:r>
    </w:p>
    <w:p w:rsidR="00BB03B1" w:rsidRDefault="00BB03B1" w:rsidP="00BB03B1">
      <w:pPr>
        <w:ind w:left="1843" w:hanging="85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7.2.1.1 Calcul des efforts sous l'action d'un système de charges donné</w:t>
      </w:r>
    </w:p>
    <w:p w:rsidR="00BB03B1" w:rsidRDefault="00BB03B1" w:rsidP="00BB03B1">
      <w:pPr>
        <w:ind w:left="993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7.2.2 Poutres consoles</w:t>
      </w:r>
    </w:p>
    <w:p w:rsidR="00BB03B1" w:rsidRDefault="00BB03B1" w:rsidP="00BB03B1">
      <w:pPr>
        <w:ind w:left="1752" w:hanging="76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7.2.2.1</w:t>
      </w:r>
      <w:r>
        <w:rPr>
          <w:rFonts w:ascii="Arial" w:hAnsi="Arial"/>
          <w:sz w:val="22"/>
          <w:szCs w:val="26"/>
          <w:lang w:val="fr-FR" w:eastAsia="fr-FR"/>
        </w:rPr>
        <w:tab/>
        <w:t>Détermination des efforts dans une travée soumise à des charges et à des moments sur appuis donnés</w:t>
      </w:r>
    </w:p>
    <w:p w:rsidR="00BB03B1" w:rsidRDefault="00BB03B1" w:rsidP="00BB03B1">
      <w:pPr>
        <w:ind w:left="1752" w:hanging="76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7.2.2.2</w:t>
      </w:r>
      <w:r>
        <w:rPr>
          <w:rFonts w:ascii="Arial" w:hAnsi="Arial"/>
          <w:sz w:val="22"/>
          <w:szCs w:val="26"/>
          <w:lang w:val="fr-FR" w:eastAsia="fr-FR"/>
        </w:rPr>
        <w:tab/>
        <w:t xml:space="preserve">Détermination des efforts dans les poutres </w:t>
      </w:r>
      <w:proofErr w:type="gramStart"/>
      <w:r>
        <w:rPr>
          <w:rFonts w:ascii="Arial" w:hAnsi="Arial"/>
          <w:sz w:val="22"/>
          <w:szCs w:val="26"/>
          <w:lang w:val="fr-FR" w:eastAsia="fr-FR"/>
        </w:rPr>
        <w:t>consoles</w:t>
      </w:r>
      <w:proofErr w:type="gramEnd"/>
      <w:r>
        <w:rPr>
          <w:rFonts w:ascii="Arial" w:hAnsi="Arial"/>
          <w:sz w:val="22"/>
          <w:szCs w:val="26"/>
          <w:lang w:val="fr-FR" w:eastAsia="fr-FR"/>
        </w:rPr>
        <w:t>.</w:t>
      </w:r>
    </w:p>
    <w:p w:rsidR="00BB03B1" w:rsidRDefault="00BB03B1" w:rsidP="00BB03B1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7.3 Détermination des déplacements  </w:t>
      </w:r>
    </w:p>
    <w:p w:rsidR="00BB03B1" w:rsidRDefault="00BB03B1" w:rsidP="00BB03B1">
      <w:pPr>
        <w:ind w:left="993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7.3.1 Equation différentielle de l’axe fléchi d’une poutre.</w:t>
      </w:r>
    </w:p>
    <w:p w:rsidR="00BB03B1" w:rsidRDefault="00BB03B1" w:rsidP="00BB03B1">
      <w:pPr>
        <w:ind w:left="993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7.3.2 Equations universelles.</w:t>
      </w:r>
    </w:p>
    <w:p w:rsidR="00BB03B1" w:rsidRDefault="00BB03B1" w:rsidP="00BB03B1">
      <w:pPr>
        <w:ind w:left="993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7.3.3 Théorème de réciprocité des travaux et des déplacements.</w:t>
      </w:r>
    </w:p>
    <w:p w:rsidR="00BB03B1" w:rsidRDefault="00BB03B1" w:rsidP="00BB03B1">
      <w:pPr>
        <w:ind w:left="993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7.3.4 Détermination des déplacements par la méthode de </w:t>
      </w:r>
      <w:proofErr w:type="spellStart"/>
      <w:r>
        <w:rPr>
          <w:rFonts w:ascii="Arial" w:hAnsi="Arial"/>
          <w:sz w:val="22"/>
          <w:szCs w:val="26"/>
          <w:lang w:val="fr-FR" w:eastAsia="fr-FR"/>
        </w:rPr>
        <w:t>Mohr</w:t>
      </w:r>
      <w:proofErr w:type="spellEnd"/>
      <w:r>
        <w:rPr>
          <w:rFonts w:ascii="Arial" w:hAnsi="Arial"/>
          <w:sz w:val="22"/>
          <w:szCs w:val="26"/>
          <w:lang w:val="fr-FR" w:eastAsia="fr-FR"/>
        </w:rPr>
        <w:t>.</w:t>
      </w:r>
    </w:p>
    <w:p w:rsidR="00BB03B1" w:rsidRDefault="00BB03B1" w:rsidP="00BB03B1">
      <w:pPr>
        <w:ind w:left="993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7.3.5 Règle de </w:t>
      </w:r>
      <w:proofErr w:type="spellStart"/>
      <w:r>
        <w:rPr>
          <w:rFonts w:ascii="Arial" w:hAnsi="Arial"/>
          <w:sz w:val="22"/>
          <w:szCs w:val="26"/>
          <w:lang w:val="fr-FR" w:eastAsia="fr-FR"/>
        </w:rPr>
        <w:t>Véréchtchaguine</w:t>
      </w:r>
      <w:proofErr w:type="spellEnd"/>
      <w:r>
        <w:rPr>
          <w:rFonts w:ascii="Arial" w:hAnsi="Arial"/>
          <w:sz w:val="22"/>
          <w:szCs w:val="26"/>
          <w:lang w:val="fr-FR" w:eastAsia="fr-FR"/>
        </w:rPr>
        <w:t xml:space="preserve">  </w:t>
      </w:r>
    </w:p>
    <w:p w:rsidR="00BB03B1" w:rsidRDefault="00BB03B1" w:rsidP="00BB03B1">
      <w:pPr>
        <w:ind w:left="993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 </w:t>
      </w:r>
    </w:p>
    <w:p w:rsidR="00BB03B1" w:rsidRDefault="00BB03B1" w:rsidP="00BB03B1">
      <w:pPr>
        <w:pStyle w:val="Heading3"/>
      </w:pPr>
      <w:r>
        <w:lastRenderedPageBreak/>
        <w:t>Evaluation</w:t>
      </w:r>
    </w:p>
    <w:p w:rsidR="00BB03B1" w:rsidRDefault="00BB03B1" w:rsidP="00BB03B1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Tracer les diagrammes des moments et des efforts tout au long d'une poutre à plan moyen chargée dans son plan.</w:t>
      </w:r>
    </w:p>
    <w:p w:rsidR="00BB03B1" w:rsidRDefault="00BB03B1" w:rsidP="00BB03B1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Utiliser correctement les lignes d'influence pour déterminer les sollicitations maximales dans une section.</w:t>
      </w:r>
    </w:p>
    <w:p w:rsidR="00BB03B1" w:rsidRDefault="00BB03B1" w:rsidP="00BB03B1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Choisir une méthode pour évaluer la déformation d'une section courante d'une poutre isostatique.</w:t>
      </w:r>
    </w:p>
    <w:p w:rsidR="00BB03B1" w:rsidRDefault="00BB03B1" w:rsidP="00BB03B1">
      <w:pPr>
        <w:pStyle w:val="Title"/>
      </w:pPr>
      <w:r>
        <w:rPr>
          <w:u w:val="single"/>
        </w:rPr>
        <w:t>Chapitre 8</w:t>
      </w:r>
      <w:r>
        <w:rPr>
          <w:u w:val="single"/>
        </w:rPr>
        <w:br/>
      </w:r>
      <w:r>
        <w:t>Poutres droites hyperstatiques à une travée</w:t>
      </w:r>
    </w:p>
    <w:p w:rsidR="00BB03B1" w:rsidRDefault="00BB03B1" w:rsidP="00BB03B1">
      <w:pPr>
        <w:pStyle w:val="n"/>
      </w:pPr>
      <w:r>
        <w:t>(6 Périodes)</w:t>
      </w:r>
    </w:p>
    <w:p w:rsidR="00BB03B1" w:rsidRDefault="00BB03B1" w:rsidP="00BB03B1">
      <w:pPr>
        <w:pStyle w:val="Heading3"/>
      </w:pPr>
      <w:r>
        <w:t>Objectifs</w:t>
      </w:r>
    </w:p>
    <w:p w:rsidR="00BB03B1" w:rsidRDefault="00BB03B1" w:rsidP="00BB03B1">
      <w:pPr>
        <w:numPr>
          <w:ilvl w:val="12"/>
          <w:numId w:val="0"/>
        </w:numPr>
        <w:ind w:left="72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Au terme de ce chapitre, l'étudiant devrait être capable de:</w:t>
      </w:r>
    </w:p>
    <w:p w:rsidR="00BB03B1" w:rsidRDefault="00BB03B1" w:rsidP="00BB03B1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Déterminer les moments d'encastrement d'une poutre encastrée à une ou à ses deux extrémités.</w:t>
      </w:r>
    </w:p>
    <w:p w:rsidR="00BB03B1" w:rsidRDefault="00BB03B1" w:rsidP="00BB03B1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Déterminer les sollicitations dans une poutre hyperstatique à une travée.</w:t>
      </w:r>
    </w:p>
    <w:p w:rsidR="00BB03B1" w:rsidRDefault="00BB03B1" w:rsidP="00BB03B1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Déterminer les déformations dans une poutre hyperstatique à une travée.</w:t>
      </w:r>
    </w:p>
    <w:p w:rsidR="00BB03B1" w:rsidRDefault="00BB03B1" w:rsidP="00BB03B1">
      <w:pPr>
        <w:pStyle w:val="Heading3"/>
      </w:pPr>
      <w:r>
        <w:t>Contenu</w:t>
      </w:r>
    </w:p>
    <w:p w:rsidR="00BB03B1" w:rsidRDefault="00BB03B1" w:rsidP="00BB03B1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8.1 Généralités</w:t>
      </w:r>
    </w:p>
    <w:p w:rsidR="00BB03B1" w:rsidRDefault="00BB03B1" w:rsidP="00BB03B1">
      <w:pPr>
        <w:ind w:left="993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8.1.1 Calculs préliminaires</w:t>
      </w:r>
    </w:p>
    <w:p w:rsidR="00BB03B1" w:rsidRDefault="00BB03B1" w:rsidP="00BB03B1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8.2 Poutre droite encastrée à ses deux extrémités.  Calcul des efforts</w:t>
      </w:r>
    </w:p>
    <w:p w:rsidR="00BB03B1" w:rsidRDefault="00BB03B1" w:rsidP="00BB03B1">
      <w:pPr>
        <w:ind w:left="993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8.2.1 Evaluation des moments d'encastrement</w:t>
      </w:r>
    </w:p>
    <w:p w:rsidR="00BB03B1" w:rsidRDefault="00BB03B1" w:rsidP="00BB03B1">
      <w:pPr>
        <w:ind w:left="993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8.2.2 Evaluation des efforts dans une section d'abscisse x</w:t>
      </w:r>
    </w:p>
    <w:p w:rsidR="00BB03B1" w:rsidRDefault="00BB03B1" w:rsidP="00BB03B1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8.3 Poutre droite encastrée à ses deux extrémités.  Déformations</w:t>
      </w:r>
    </w:p>
    <w:p w:rsidR="00BB03B1" w:rsidRDefault="00BB03B1" w:rsidP="00BB03B1">
      <w:pPr>
        <w:ind w:left="993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8.3.1 Utilisation de l'équation différentielle de la fibre moyenne déformée</w:t>
      </w:r>
    </w:p>
    <w:p w:rsidR="00BB03B1" w:rsidRDefault="00BB03B1" w:rsidP="00BB03B1">
      <w:pPr>
        <w:ind w:left="993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8.3.2 Flèche</w:t>
      </w:r>
    </w:p>
    <w:p w:rsidR="00BB03B1" w:rsidRDefault="00BB03B1" w:rsidP="00BB03B1">
      <w:pPr>
        <w:ind w:left="357" w:hanging="35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8.4 Poutre droite encastrée à une extrémité et simplement appuyée à l'autre.  Calcul des efforts</w:t>
      </w:r>
    </w:p>
    <w:p w:rsidR="00BB03B1" w:rsidRDefault="00BB03B1" w:rsidP="00BB03B1">
      <w:pPr>
        <w:ind w:left="993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8.4.1 Evaluation du moment d'encastrement</w:t>
      </w:r>
    </w:p>
    <w:p w:rsidR="00BB03B1" w:rsidRDefault="00BB03B1" w:rsidP="00BB03B1">
      <w:pPr>
        <w:ind w:left="993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8.4.2 Evaluation des efforts dans une section d'abscisse x</w:t>
      </w:r>
    </w:p>
    <w:p w:rsidR="00BB03B1" w:rsidRDefault="00BB03B1" w:rsidP="00BB03B1">
      <w:pPr>
        <w:ind w:left="357" w:hanging="35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8.5 Poutre droite encastrée à une extrémité et simplement appuyée à l'autre.  Déformations</w:t>
      </w:r>
    </w:p>
    <w:p w:rsidR="00BB03B1" w:rsidRDefault="00BB03B1" w:rsidP="00BB03B1">
      <w:pPr>
        <w:pStyle w:val="Heading3"/>
      </w:pPr>
      <w:r>
        <w:t>Evaluation</w:t>
      </w:r>
    </w:p>
    <w:p w:rsidR="00BB03B1" w:rsidRDefault="00BB03B1" w:rsidP="00BB03B1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Calculer les moments aux appuis d'une poutre hyperstatique à une travée.</w:t>
      </w:r>
    </w:p>
    <w:p w:rsidR="00BB03B1" w:rsidRDefault="00BB03B1" w:rsidP="00BB03B1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Calculer correctement les éléments de réduction dans une poutre hyperstatique à une travée et tracer leurs diagrammes.</w:t>
      </w:r>
    </w:p>
    <w:p w:rsidR="00BB03B1" w:rsidRDefault="00BB03B1" w:rsidP="00BB03B1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Calculer les déplacements et les rotations des différentes sections d'une poutre hyperstatique à une travée.</w:t>
      </w:r>
    </w:p>
    <w:p w:rsidR="00BB03B1" w:rsidRDefault="00BB03B1" w:rsidP="00BB03B1">
      <w:pPr>
        <w:pStyle w:val="Title"/>
      </w:pPr>
      <w:r>
        <w:rPr>
          <w:u w:val="single"/>
        </w:rPr>
        <w:t xml:space="preserve">Chapitre 9 </w:t>
      </w:r>
      <w:r>
        <w:rPr>
          <w:u w:val="single"/>
        </w:rPr>
        <w:br/>
      </w:r>
      <w:r>
        <w:t>Poutres continues</w:t>
      </w:r>
      <w:r>
        <w:tab/>
      </w:r>
    </w:p>
    <w:p w:rsidR="00BB03B1" w:rsidRDefault="00BB03B1" w:rsidP="00BB03B1">
      <w:pPr>
        <w:pStyle w:val="n"/>
      </w:pPr>
      <w:r>
        <w:t>(8 Périodes)</w:t>
      </w:r>
    </w:p>
    <w:p w:rsidR="00BB03B1" w:rsidRDefault="00BB03B1" w:rsidP="00BB03B1">
      <w:pPr>
        <w:pStyle w:val="Heading3"/>
      </w:pPr>
      <w:r>
        <w:t>Objectifs</w:t>
      </w:r>
    </w:p>
    <w:p w:rsidR="00BB03B1" w:rsidRDefault="00BB03B1" w:rsidP="00BB03B1">
      <w:pPr>
        <w:numPr>
          <w:ilvl w:val="12"/>
          <w:numId w:val="0"/>
        </w:numPr>
        <w:ind w:left="72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Au terme de ce chapitre, l'étudiant devrait être capable de:</w:t>
      </w:r>
    </w:p>
    <w:p w:rsidR="00BB03B1" w:rsidRDefault="00BB03B1" w:rsidP="00BB03B1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Définir une poutre continue.</w:t>
      </w:r>
    </w:p>
    <w:p w:rsidR="00BB03B1" w:rsidRDefault="00BB03B1" w:rsidP="00BB03B1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Déterminer les moments aux appuis d'une poutre continue.</w:t>
      </w:r>
    </w:p>
    <w:p w:rsidR="00BB03B1" w:rsidRDefault="00BB03B1" w:rsidP="00BB03B1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Déterminer les sollicitations dans les différentes travées d'une poutre continue.</w:t>
      </w:r>
    </w:p>
    <w:p w:rsidR="00BB03B1" w:rsidRDefault="00BB03B1" w:rsidP="00BB03B1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Déterminer les déformations des sections d'une poutre continue.</w:t>
      </w:r>
    </w:p>
    <w:p w:rsidR="00BB03B1" w:rsidRDefault="00BB03B1" w:rsidP="00BB03B1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Déterminer l'influence d'une charge mobile sur les sollicitations dans une section donnée.</w:t>
      </w:r>
    </w:p>
    <w:p w:rsidR="00BB03B1" w:rsidRDefault="00BB03B1" w:rsidP="00BB03B1">
      <w:pPr>
        <w:pStyle w:val="Heading3"/>
      </w:pPr>
      <w:r>
        <w:lastRenderedPageBreak/>
        <w:t>Contenu</w:t>
      </w:r>
    </w:p>
    <w:p w:rsidR="00BB03B1" w:rsidRDefault="00BB03B1" w:rsidP="00BB03B1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9.1 Définitions - Généralités</w:t>
      </w:r>
    </w:p>
    <w:p w:rsidR="00BB03B1" w:rsidRDefault="00BB03B1" w:rsidP="00BB03B1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9.2 Détermination des efforts</w:t>
      </w:r>
    </w:p>
    <w:p w:rsidR="00BB03B1" w:rsidRDefault="00BB03B1" w:rsidP="00BB03B1">
      <w:pPr>
        <w:ind w:left="993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9.2.1 Equation des trois moments ou de Clapeyron</w:t>
      </w:r>
    </w:p>
    <w:p w:rsidR="00BB03B1" w:rsidRDefault="00BB03B1" w:rsidP="00BB03B1">
      <w:pPr>
        <w:ind w:left="993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9.2.2 Méthode de Foyers</w:t>
      </w:r>
    </w:p>
    <w:p w:rsidR="000766AD" w:rsidRPr="00DC5A14" w:rsidRDefault="004E65C5">
      <w:pPr>
        <w:rPr>
          <w:lang w:val="fr-FR"/>
        </w:rPr>
      </w:pPr>
    </w:p>
    <w:p w:rsidR="00FB2716" w:rsidRPr="00DC5A14" w:rsidRDefault="00FB2716">
      <w:pPr>
        <w:rPr>
          <w:lang w:val="fr-FR"/>
        </w:rPr>
      </w:pPr>
    </w:p>
    <w:p w:rsidR="00FB2716" w:rsidRDefault="00FB2716" w:rsidP="00FB2716">
      <w:pPr>
        <w:pStyle w:val="Heading3"/>
      </w:pPr>
      <w:r>
        <w:t>Evaluation</w:t>
      </w:r>
    </w:p>
    <w:p w:rsidR="00FB2716" w:rsidRDefault="00FB2716" w:rsidP="00FB2716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Enumérer les éléments constituant la poutre continue.</w:t>
      </w:r>
    </w:p>
    <w:p w:rsidR="00FB2716" w:rsidRDefault="00FB2716" w:rsidP="00FB2716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Calculer par la méthode des trois moments ou la méthode des foyers les moments aux appuis.</w:t>
      </w:r>
    </w:p>
    <w:p w:rsidR="00FB2716" w:rsidRDefault="00FB2716" w:rsidP="00FB2716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Calculer les éléments de réduction en travées et tous leurs diagrammes.</w:t>
      </w:r>
    </w:p>
    <w:p w:rsidR="00FB2716" w:rsidRDefault="00FB2716" w:rsidP="00FB2716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Calculer la flèche et la rotation des différentes sections.</w:t>
      </w:r>
    </w:p>
    <w:p w:rsidR="00FB2716" w:rsidRDefault="00FB2716" w:rsidP="00FB2716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Tracer le diagramme indiquant les variations des sollicitations en fonction de la position d'une charge mobile.</w:t>
      </w:r>
    </w:p>
    <w:p w:rsidR="00FB2716" w:rsidRDefault="00FB2716" w:rsidP="00FB2716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FB2716" w:rsidRDefault="00FB2716" w:rsidP="00FB2716">
      <w:pPr>
        <w:pStyle w:val="Heading2"/>
        <w:rPr>
          <w:rFonts w:cs="Arial Rounded MT Bold"/>
          <w:lang w:eastAsia="fr-FR"/>
        </w:rPr>
      </w:pPr>
      <w:r>
        <w:rPr>
          <w:lang w:eastAsia="fr-FR"/>
        </w:rPr>
        <w:t>Moyens</w:t>
      </w:r>
      <w:r>
        <w:rPr>
          <w:rFonts w:cs="Arial Rounded MT Bold"/>
          <w:lang w:eastAsia="fr-FR"/>
        </w:rPr>
        <w:t xml:space="preserve"> didactiques</w:t>
      </w:r>
    </w:p>
    <w:p w:rsidR="00FB2716" w:rsidRDefault="00FB2716" w:rsidP="00FB2716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Echantillons (barres en acier, cylindres en béton).</w:t>
      </w:r>
    </w:p>
    <w:p w:rsidR="00FB2716" w:rsidRDefault="00FB2716" w:rsidP="00FB2716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Presse avec traceur ou reliée sur ordinateur.</w:t>
      </w:r>
    </w:p>
    <w:p w:rsidR="00FB2716" w:rsidRDefault="00FB2716" w:rsidP="00FB2716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Four - Etuve.</w:t>
      </w:r>
    </w:p>
    <w:p w:rsidR="00FB2716" w:rsidRDefault="00FB2716" w:rsidP="00FB2716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Instruments de surfaçage des cylindres.</w:t>
      </w:r>
    </w:p>
    <w:p w:rsidR="00FB2716" w:rsidRDefault="00FB2716" w:rsidP="00FB2716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Machine de traction reliée sur ordinateur.</w:t>
      </w:r>
    </w:p>
    <w:p w:rsidR="00FB2716" w:rsidRDefault="00FB2716" w:rsidP="00FB2716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Bande de flexion.</w:t>
      </w:r>
    </w:p>
    <w:p w:rsidR="00FB2716" w:rsidRDefault="00FB2716" w:rsidP="00FB2716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Appareils de liaison (articulation, glissière, etc..).</w:t>
      </w:r>
    </w:p>
    <w:p w:rsidR="00FB2716" w:rsidRDefault="00FB2716" w:rsidP="00FB2716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FB2716" w:rsidRDefault="00FB2716" w:rsidP="00FB2716">
      <w:pPr>
        <w:pStyle w:val="Heading2"/>
        <w:rPr>
          <w:lang w:eastAsia="fr-FR"/>
        </w:rPr>
      </w:pPr>
      <w:r>
        <w:rPr>
          <w:lang w:eastAsia="fr-FR"/>
        </w:rPr>
        <w:t>Méthodologie</w:t>
      </w:r>
    </w:p>
    <w:p w:rsidR="00FB2716" w:rsidRDefault="00FB2716" w:rsidP="00FB2716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Eviter de tomber dans des cours de dictée.</w:t>
      </w:r>
    </w:p>
    <w:p w:rsidR="00FB2716" w:rsidRDefault="00FB2716" w:rsidP="00FB2716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Répondre à toutes les questions pour éliminer toute ambiguïté chez l’étudiant.</w:t>
      </w:r>
    </w:p>
    <w:p w:rsidR="00FB2716" w:rsidRDefault="00FB2716" w:rsidP="00FB2716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Enchaîner toujours les cours en faisant la liaison entre le cours à exposer et ce qui a été expliqué.</w:t>
      </w:r>
    </w:p>
    <w:p w:rsidR="00FB2716" w:rsidRDefault="00FB2716" w:rsidP="00FB2716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Indiquer l’utilité de chaque formule ou paragraphe.</w:t>
      </w:r>
    </w:p>
    <w:p w:rsidR="00FB2716" w:rsidRDefault="00FB2716" w:rsidP="00FB2716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Diriger des séances d’application après chaque cours.</w:t>
      </w:r>
    </w:p>
    <w:p w:rsidR="00FB2716" w:rsidRDefault="00FB2716" w:rsidP="00FB2716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L’étudiant doit travailler seul et le professeur doit l’initier à une meilleure endurance au niveau des calculs.</w:t>
      </w:r>
    </w:p>
    <w:p w:rsidR="00FB2716" w:rsidRDefault="00FB2716" w:rsidP="00FB2716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Formuler les cours en dominant des démarches et des méthodes de calcul à suivre pour faciliter la tâche de l’étudiant.</w:t>
      </w:r>
    </w:p>
    <w:p w:rsidR="00FB2716" w:rsidRPr="00693BE1" w:rsidRDefault="00FB2716" w:rsidP="00FB2716">
      <w:pPr>
        <w:pStyle w:val="BodyTextIndent"/>
        <w:spacing w:before="0" w:after="0"/>
        <w:ind w:left="0" w:firstLine="0"/>
        <w:rPr>
          <w:lang w:eastAsia="fr-FR"/>
        </w:rPr>
      </w:pPr>
    </w:p>
    <w:p w:rsidR="00FB2716" w:rsidRPr="00693BE1" w:rsidRDefault="00FB2716" w:rsidP="00FB2716">
      <w:pPr>
        <w:pStyle w:val="BodyTextIndent"/>
        <w:spacing w:before="0" w:after="0"/>
        <w:ind w:left="0" w:firstLine="0"/>
        <w:rPr>
          <w:lang w:eastAsia="fr-FR"/>
        </w:rPr>
      </w:pPr>
    </w:p>
    <w:sectPr w:rsidR="00FB2716" w:rsidRPr="00693BE1" w:rsidSect="00D97B73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65C5" w:rsidRDefault="004E65C5" w:rsidP="0028496A">
      <w:r>
        <w:separator/>
      </w:r>
    </w:p>
  </w:endnote>
  <w:endnote w:type="continuationSeparator" w:id="0">
    <w:p w:rsidR="004E65C5" w:rsidRDefault="004E65C5" w:rsidP="002849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65C5" w:rsidRDefault="004E65C5" w:rsidP="0028496A">
      <w:r>
        <w:separator/>
      </w:r>
    </w:p>
  </w:footnote>
  <w:footnote w:type="continuationSeparator" w:id="0">
    <w:p w:rsidR="004E65C5" w:rsidRDefault="004E65C5" w:rsidP="002849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889" w:rsidRDefault="00FB2716">
    <w:pPr>
      <w:pBdr>
        <w:bottom w:val="double" w:sz="6" w:space="1" w:color="auto"/>
      </w:pBdr>
      <w:shd w:val="clear" w:color="000000" w:fill="auto"/>
      <w:jc w:val="right"/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TS 1 - Bâtiment, Travaux Publics et Topographie</w:t>
    </w:r>
  </w:p>
  <w:p w:rsidR="00B73889" w:rsidRDefault="00FB2716">
    <w:pPr>
      <w:pBdr>
        <w:bottom w:val="double" w:sz="6" w:space="1" w:color="auto"/>
      </w:pBdr>
      <w:shd w:val="clear" w:color="000000" w:fill="auto"/>
      <w:jc w:val="right"/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>Matière : Resistance des Matériaux</w:t>
    </w:r>
  </w:p>
  <w:p w:rsidR="00B73889" w:rsidRDefault="004E65C5">
    <w:pPr>
      <w:pStyle w:val="Header"/>
      <w:rPr>
        <w:rFonts w:ascii="Arial Rounded MT Bold" w:hAnsi="Arial Rounded MT Bold" w:cs="Arial Rounded MT Bold"/>
        <w:sz w:val="18"/>
        <w:szCs w:val="21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03B1"/>
    <w:rsid w:val="0028496A"/>
    <w:rsid w:val="002C417A"/>
    <w:rsid w:val="003C5CB0"/>
    <w:rsid w:val="004E65C5"/>
    <w:rsid w:val="0097540A"/>
    <w:rsid w:val="00BB03B1"/>
    <w:rsid w:val="00D97B73"/>
    <w:rsid w:val="00DC5A14"/>
    <w:rsid w:val="00FB27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3B1"/>
    <w:pPr>
      <w:spacing w:after="0" w:line="240" w:lineRule="auto"/>
    </w:pPr>
    <w:rPr>
      <w:rFonts w:ascii="Times New Roman" w:eastAsia="Times New Roman" w:hAnsi="Times New Roman" w:cs="Traditional Arabic"/>
      <w:sz w:val="20"/>
      <w:szCs w:val="24"/>
    </w:rPr>
  </w:style>
  <w:style w:type="paragraph" w:styleId="Heading1">
    <w:name w:val="heading 1"/>
    <w:basedOn w:val="Normal"/>
    <w:next w:val="Normal"/>
    <w:link w:val="Heading1Char"/>
    <w:qFormat/>
    <w:rsid w:val="00BB03B1"/>
    <w:pPr>
      <w:keepNext/>
      <w:pBdr>
        <w:bottom w:val="double" w:sz="6" w:space="1" w:color="auto"/>
      </w:pBdr>
      <w:shd w:val="pct20" w:color="auto" w:fill="auto"/>
      <w:spacing w:after="480"/>
      <w:jc w:val="right"/>
      <w:outlineLvl w:val="0"/>
    </w:pPr>
    <w:rPr>
      <w:rFonts w:ascii="Arial Rounded MT Bold" w:hAnsi="Arial Rounded MT Bold" w:cs="Arial Rounded MT Bold"/>
      <w:b/>
      <w:bCs/>
      <w:caps/>
      <w:sz w:val="36"/>
      <w:szCs w:val="43"/>
      <w:lang w:val="fr-FR" w:eastAsia="fr-FR"/>
    </w:rPr>
  </w:style>
  <w:style w:type="paragraph" w:styleId="Heading2">
    <w:name w:val="heading 2"/>
    <w:basedOn w:val="Normal"/>
    <w:next w:val="Normal"/>
    <w:link w:val="Heading2Char"/>
    <w:qFormat/>
    <w:rsid w:val="00BB03B1"/>
    <w:pPr>
      <w:keepNext/>
      <w:spacing w:before="120" w:after="120"/>
      <w:jc w:val="lowKashida"/>
      <w:outlineLvl w:val="1"/>
    </w:pPr>
    <w:rPr>
      <w:rFonts w:ascii="Arial Rounded MT Bold" w:hAnsi="Arial Rounded MT Bold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qFormat/>
    <w:rsid w:val="00BB03B1"/>
    <w:pPr>
      <w:keepNext/>
      <w:spacing w:before="120"/>
      <w:jc w:val="lowKashida"/>
      <w:outlineLvl w:val="2"/>
    </w:pPr>
    <w:rPr>
      <w:rFonts w:ascii="Arial" w:hAnsi="Arial"/>
      <w:b/>
      <w:bCs/>
      <w:sz w:val="24"/>
      <w:szCs w:val="33"/>
      <w:lang w:val="fr-FR"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B03B1"/>
    <w:rPr>
      <w:rFonts w:ascii="Arial Rounded MT Bold" w:eastAsia="Times New Roman" w:hAnsi="Arial Rounded MT Bold" w:cs="Arial Rounded MT Bold"/>
      <w:b/>
      <w:bCs/>
      <w:caps/>
      <w:sz w:val="36"/>
      <w:szCs w:val="43"/>
      <w:shd w:val="pct20" w:color="auto" w:fill="auto"/>
      <w:lang w:val="fr-FR" w:eastAsia="fr-FR"/>
    </w:rPr>
  </w:style>
  <w:style w:type="character" w:customStyle="1" w:styleId="Heading2Char">
    <w:name w:val="Heading 2 Char"/>
    <w:basedOn w:val="DefaultParagraphFont"/>
    <w:link w:val="Heading2"/>
    <w:rsid w:val="00BB03B1"/>
    <w:rPr>
      <w:rFonts w:ascii="Arial Rounded MT Bold" w:eastAsia="Times New Roman" w:hAnsi="Arial Rounded MT Bold" w:cs="Traditional Arabic"/>
      <w:b/>
      <w:bCs/>
      <w:caps/>
      <w:sz w:val="28"/>
      <w:szCs w:val="33"/>
      <w:lang w:val="fr-FR"/>
    </w:rPr>
  </w:style>
  <w:style w:type="character" w:customStyle="1" w:styleId="Heading3Char">
    <w:name w:val="Heading 3 Char"/>
    <w:basedOn w:val="DefaultParagraphFont"/>
    <w:link w:val="Heading3"/>
    <w:rsid w:val="00BB03B1"/>
    <w:rPr>
      <w:rFonts w:ascii="Arial" w:eastAsia="Times New Roman" w:hAnsi="Arial" w:cs="Traditional Arabic"/>
      <w:b/>
      <w:bCs/>
      <w:sz w:val="24"/>
      <w:szCs w:val="33"/>
      <w:lang w:val="fr-FR" w:eastAsia="fr-FR"/>
    </w:rPr>
  </w:style>
  <w:style w:type="paragraph" w:styleId="Title">
    <w:name w:val="Title"/>
    <w:basedOn w:val="Normal"/>
    <w:link w:val="TitleChar"/>
    <w:qFormat/>
    <w:rsid w:val="00BB03B1"/>
    <w:pPr>
      <w:spacing w:before="240"/>
      <w:jc w:val="center"/>
    </w:pPr>
    <w:rPr>
      <w:rFonts w:ascii="Arial Rounded MT Bold" w:hAnsi="Arial Rounded MT Bold"/>
      <w:b/>
      <w:bCs/>
      <w:caps/>
      <w:sz w:val="28"/>
      <w:szCs w:val="33"/>
      <w:lang w:val="fr-FR" w:eastAsia="fr-FR"/>
    </w:rPr>
  </w:style>
  <w:style w:type="character" w:customStyle="1" w:styleId="TitleChar">
    <w:name w:val="Title Char"/>
    <w:basedOn w:val="DefaultParagraphFont"/>
    <w:link w:val="Title"/>
    <w:rsid w:val="00BB03B1"/>
    <w:rPr>
      <w:rFonts w:ascii="Arial Rounded MT Bold" w:eastAsia="Times New Roman" w:hAnsi="Arial Rounded MT Bold" w:cs="Traditional Arabic"/>
      <w:b/>
      <w:bCs/>
      <w:caps/>
      <w:sz w:val="28"/>
      <w:szCs w:val="33"/>
      <w:lang w:val="fr-FR" w:eastAsia="fr-FR"/>
    </w:rPr>
  </w:style>
  <w:style w:type="paragraph" w:customStyle="1" w:styleId="n">
    <w:name w:val="n"/>
    <w:basedOn w:val="Heading3"/>
    <w:rsid w:val="00BB03B1"/>
    <w:pPr>
      <w:spacing w:before="0"/>
      <w:jc w:val="right"/>
    </w:pPr>
    <w:rPr>
      <w:rFonts w:ascii="Arial Rounded MT Bold" w:hAnsi="Arial Rounded MT Bold"/>
      <w:szCs w:val="28"/>
    </w:rPr>
  </w:style>
  <w:style w:type="paragraph" w:styleId="Header">
    <w:name w:val="header"/>
    <w:basedOn w:val="Normal"/>
    <w:link w:val="HeaderChar"/>
    <w:rsid w:val="00FB271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B2716"/>
    <w:rPr>
      <w:rFonts w:ascii="Times New Roman" w:eastAsia="Times New Roman" w:hAnsi="Times New Roman" w:cs="Traditional Arabic"/>
      <w:sz w:val="20"/>
      <w:szCs w:val="24"/>
    </w:rPr>
  </w:style>
  <w:style w:type="paragraph" w:styleId="BodyTextIndent">
    <w:name w:val="Body Text Indent"/>
    <w:basedOn w:val="Normal"/>
    <w:link w:val="BodyTextIndentChar"/>
    <w:rsid w:val="00FB2716"/>
    <w:pPr>
      <w:spacing w:before="60" w:after="60"/>
      <w:ind w:left="709" w:hanging="425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Char">
    <w:name w:val="Body Text Indent Char"/>
    <w:basedOn w:val="DefaultParagraphFont"/>
    <w:link w:val="BodyTextIndent"/>
    <w:rsid w:val="00FB2716"/>
    <w:rPr>
      <w:rFonts w:ascii="Arial" w:eastAsia="Times New Roman" w:hAnsi="Arial" w:cs="Traditional Arabic"/>
      <w:szCs w:val="26"/>
      <w:lang w:val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1946</Words>
  <Characters>11095</Characters>
  <Application>Microsoft Office Word</Application>
  <DocSecurity>0</DocSecurity>
  <Lines>92</Lines>
  <Paragraphs>26</Paragraphs>
  <ScaleCrop>false</ScaleCrop>
  <Company>Hewlett-Packard</Company>
  <LinksUpToDate>false</LinksUpToDate>
  <CharactersWithSpaces>13015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Elias</dc:creator>
  <cp:lastModifiedBy>Elias</cp:lastModifiedBy>
  <cp:revision>4</cp:revision>
  <dcterms:created xsi:type="dcterms:W3CDTF">2014-09-17T19:22:00Z</dcterms:created>
  <dcterms:modified xsi:type="dcterms:W3CDTF">2014-09-18T03:47:00Z</dcterms:modified>
</cp:coreProperties>
</file>